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201B9265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9692220" w14:textId="3CEEECF3" w:rsidR="00767C61" w:rsidRPr="00A40869" w:rsidRDefault="00767C61" w:rsidP="00CE6F53">
            <w:pPr>
              <w:pStyle w:val="Adressaat"/>
              <w:ind w:right="1672"/>
              <w:rPr>
                <w:iCs/>
              </w:rPr>
            </w:pPr>
          </w:p>
          <w:p w14:paraId="214EDBCD" w14:textId="2D0E389A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29390E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29390E">
              <w:rPr>
                <w:iCs/>
              </w:rPr>
              <w:t>Riigimetsa Majandamise Keskus</w:t>
            </w:r>
            <w:r w:rsidRPr="00A40869">
              <w:rPr>
                <w:iCs/>
              </w:rPr>
              <w:fldChar w:fldCharType="end"/>
            </w:r>
          </w:p>
          <w:p w14:paraId="69530776" w14:textId="71B77AE8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29390E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29390E">
              <w:rPr>
                <w:iCs/>
              </w:rPr>
              <w:t>rmk@rmk.ee</w:t>
            </w:r>
            <w:r w:rsidRPr="00A40869">
              <w:rPr>
                <w:iCs/>
              </w:rPr>
              <w:fldChar w:fldCharType="end"/>
            </w:r>
          </w:p>
          <w:p w14:paraId="3152185A" w14:textId="56538923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29390E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29390E">
              <w:rPr>
                <w:iCs/>
              </w:rPr>
              <w:t>Mõisa</w:t>
            </w:r>
            <w:r w:rsidRPr="00A40869">
              <w:rPr>
                <w:iCs/>
              </w:rPr>
              <w:fldChar w:fldCharType="end"/>
            </w:r>
          </w:p>
          <w:p w14:paraId="357D1069" w14:textId="4A68091D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29390E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29390E">
              <w:rPr>
                <w:iCs/>
              </w:rPr>
              <w:t>45403, Lääne-Viru maakond, Haljala vald, Sagadi küla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192F0C13" w:rsidR="00CE6F53" w:rsidRPr="00A40869" w:rsidRDefault="00CE6F53" w:rsidP="00CE6F53">
            <w:pPr>
              <w:jc w:val="left"/>
            </w:pPr>
            <w:r w:rsidRPr="00A40869">
              <w:t xml:space="preserve">  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43BE0056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29390E">
              <w:instrText xml:space="preserve"> delta_regDateTime  \* MERGEFORMAT</w:instrText>
            </w:r>
            <w:r w:rsidR="006277B0" w:rsidRPr="00A40869">
              <w:fldChar w:fldCharType="separate"/>
            </w:r>
            <w:r w:rsidR="0029390E">
              <w:t>14.11.2025</w:t>
            </w:r>
            <w:r w:rsidR="006277B0" w:rsidRPr="00A40869">
              <w:fldChar w:fldCharType="end"/>
            </w:r>
            <w:r w:rsidRPr="00A40869">
              <w:t xml:space="preserve">  nr </w:t>
            </w:r>
            <w:r w:rsidR="00E90E69">
              <w:fldChar w:fldCharType="begin"/>
            </w:r>
            <w:r w:rsidR="0029390E">
              <w:instrText xml:space="preserve"> delta_regNumber  \* MERGEFORMAT</w:instrText>
            </w:r>
            <w:r w:rsidR="00E90E69">
              <w:fldChar w:fldCharType="separate"/>
            </w:r>
            <w:r w:rsidR="0029390E">
              <w:t>8-1/23-065/19415-1</w:t>
            </w:r>
            <w:r w:rsidR="00E90E69">
              <w:fldChar w:fldCharType="end"/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75A16E61" w:rsidR="00310DE9" w:rsidRPr="00310DE9" w:rsidRDefault="008F57A7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8F57A7">
              <w:rPr>
                <w:b/>
                <w:bCs/>
              </w:rPr>
              <w:t>Krundijaotuskavade tutvustamine riigitee 4 Tallinn-Pärnu-Ikla (E67) km 41,9-62,3 Kernu - Päädeva lõigul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68F26856" w14:textId="77777777" w:rsidR="002753BB" w:rsidRDefault="002753BB" w:rsidP="00CE6F53"/>
    <w:p w14:paraId="36998AA0" w14:textId="00028605" w:rsidR="002753BB" w:rsidRDefault="008F57A7" w:rsidP="00CE6F53">
      <w:r>
        <w:t xml:space="preserve">Lp </w:t>
      </w:r>
      <w:r w:rsidRPr="008F57A7">
        <w:t>Jürgen Kusmin</w:t>
      </w:r>
    </w:p>
    <w:p w14:paraId="60C92094" w14:textId="1EF3C2E2" w:rsidR="008F57A7" w:rsidRDefault="008F57A7" w:rsidP="008F57A7">
      <w:pPr>
        <w:spacing w:before="360"/>
      </w:pPr>
      <w:r w:rsidRPr="008F57A7">
        <w:t xml:space="preserve">Teavitame, et valminud on Transpordiameti tellimusel koostatud riigitee 4 Tallinn-Pärnu-Ikla (E67) km 41,9-62,3 Kernu - Päädeva lõigu 2+2 sõidurajaga maantee eelprojekt (projekti koostaja Roadplan OÜ, töö nr 23014). </w:t>
      </w:r>
    </w:p>
    <w:p w14:paraId="433D19B8" w14:textId="77777777" w:rsidR="000316D0" w:rsidRDefault="008F57A7" w:rsidP="008F57A7">
      <w:pPr>
        <w:spacing w:before="360"/>
        <w:rPr>
          <w:b/>
          <w:bCs/>
        </w:rPr>
      </w:pPr>
      <w:r w:rsidRPr="008F57A7">
        <w:t>Projektlahenduse väljaehitamiseks on vajalik teostada äralõi</w:t>
      </w:r>
      <w:r>
        <w:t>keid</w:t>
      </w:r>
      <w:r w:rsidRPr="008F57A7">
        <w:t xml:space="preserve"> </w:t>
      </w:r>
      <w:r>
        <w:t xml:space="preserve">Riigimetsa Majandamise Keskuse valitsemisel olevatest </w:t>
      </w:r>
      <w:r w:rsidRPr="008F57A7">
        <w:t>kinnistu</w:t>
      </w:r>
      <w:r>
        <w:t>te</w:t>
      </w:r>
      <w:r w:rsidRPr="008F57A7">
        <w:t xml:space="preserve">st. </w:t>
      </w:r>
      <w:r>
        <w:t>S</w:t>
      </w:r>
      <w:r w:rsidRPr="008F57A7">
        <w:t>aadame tutvumiseks krundijaotuskava joonise</w:t>
      </w:r>
      <w:r>
        <w:t>d</w:t>
      </w:r>
      <w:r w:rsidRPr="008F57A7">
        <w:t xml:space="preserve"> </w:t>
      </w:r>
      <w:r w:rsidR="000316D0">
        <w:t xml:space="preserve">(pos 10, 18, 62, 68, 125, 130, 183, 184, 198, 199) </w:t>
      </w:r>
      <w:r w:rsidRPr="008F57A7">
        <w:t>ning palume arvamust joonisel näidatud äralõi</w:t>
      </w:r>
      <w:r>
        <w:t xml:space="preserve">gete </w:t>
      </w:r>
      <w:r w:rsidRPr="008F57A7">
        <w:t xml:space="preserve">osas e-posti aadressil </w:t>
      </w:r>
      <w:hyperlink r:id="rId10" w:history="1">
        <w:r w:rsidRPr="008F57A7">
          <w:rPr>
            <w:rStyle w:val="Hyperlink"/>
          </w:rPr>
          <w:t>Elle.Tamm@transpordiamet.ee</w:t>
        </w:r>
      </w:hyperlink>
      <w:r w:rsidRPr="008F57A7">
        <w:t>.</w:t>
      </w:r>
      <w:r w:rsidRPr="008F57A7">
        <w:rPr>
          <w:b/>
          <w:bCs/>
        </w:rPr>
        <w:t xml:space="preserve"> </w:t>
      </w:r>
      <w:r w:rsidR="000316D0" w:rsidRPr="000316D0">
        <w:t>Tagasisidet ootame võimalusel</w:t>
      </w:r>
      <w:r w:rsidR="000316D0">
        <w:t xml:space="preserve"> </w:t>
      </w:r>
      <w:r w:rsidR="000316D0" w:rsidRPr="008F57A7">
        <w:rPr>
          <w:b/>
          <w:bCs/>
        </w:rPr>
        <w:t>30.11.2025</w:t>
      </w:r>
      <w:r w:rsidR="000316D0">
        <w:rPr>
          <w:b/>
          <w:bCs/>
        </w:rPr>
        <w:t>.</w:t>
      </w:r>
      <w:r w:rsidR="000316D0" w:rsidRPr="008F57A7">
        <w:rPr>
          <w:b/>
          <w:bCs/>
        </w:rPr>
        <w:t xml:space="preserve"> </w:t>
      </w:r>
    </w:p>
    <w:p w14:paraId="5E0AF07B" w14:textId="116B6563" w:rsidR="008F57A7" w:rsidRDefault="000316D0" w:rsidP="008F57A7">
      <w:pPr>
        <w:spacing w:before="360"/>
        <w:rPr>
          <w:b/>
          <w:bCs/>
        </w:rPr>
      </w:pPr>
      <w:r w:rsidRPr="000316D0">
        <w:t>Suurema pindalaga katastriüksuste kohta on koostatud koondjoonis ja lisaks väiksemas mõõtkavas väljavõtted.</w:t>
      </w:r>
      <w:r>
        <w:rPr>
          <w:b/>
          <w:bCs/>
        </w:rPr>
        <w:t xml:space="preserve"> </w:t>
      </w:r>
      <w:r w:rsidR="008F57A7" w:rsidRPr="008F57A7">
        <w:t>Joonised asuvad lingil:</w:t>
      </w:r>
      <w:r w:rsidR="008F57A7">
        <w:rPr>
          <w:b/>
          <w:bCs/>
        </w:rPr>
        <w:t xml:space="preserve"> </w:t>
      </w:r>
      <w:hyperlink r:id="rId11" w:history="1">
        <w:r w:rsidRPr="000316D0">
          <w:rPr>
            <w:rStyle w:val="Hyperlink"/>
          </w:rPr>
          <w:t>https://pilv.transpordiamet.ee/s/lGXR3aYr3qbc3jq</w:t>
        </w:r>
      </w:hyperlink>
      <w:r>
        <w:rPr>
          <w:b/>
          <w:bCs/>
        </w:rPr>
        <w:t xml:space="preserve"> </w:t>
      </w:r>
    </w:p>
    <w:p w14:paraId="0467F23A" w14:textId="65A424C6" w:rsidR="008F57A7" w:rsidRPr="008F57A7" w:rsidRDefault="008F57A7" w:rsidP="008F57A7">
      <w:pPr>
        <w:spacing w:before="360" w:after="720"/>
      </w:pPr>
      <w:r w:rsidRPr="008F57A7">
        <w:t xml:space="preserve">Eelprojektide realiseerimise aeg ei ole praegu teada ja projekt jääb rahastusotsuste ootele. Siiski maade omandamise menetlusi alustame eeldatavalt 2026.aastal, sellest teavitame eraldi. </w:t>
      </w:r>
    </w:p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393B9C1B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9390E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29390E">
        <w:rPr>
          <w:lang w:eastAsia="en-US" w:bidi="ar-SA"/>
        </w:rPr>
        <w:t>Elle Tamm</w:t>
      </w:r>
      <w:r>
        <w:rPr>
          <w:lang w:eastAsia="en-US" w:bidi="ar-SA"/>
        </w:rPr>
        <w:fldChar w:fldCharType="end"/>
      </w:r>
    </w:p>
    <w:p w14:paraId="5E0CEC99" w14:textId="48BED949" w:rsidR="00A61468" w:rsidRDefault="006277B0" w:rsidP="00A61468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9390E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29390E">
        <w:rPr>
          <w:lang w:eastAsia="en-US" w:bidi="ar-SA"/>
        </w:rPr>
        <w:t>projektijuht</w:t>
      </w:r>
      <w:r>
        <w:rPr>
          <w:lang w:eastAsia="en-US" w:bidi="ar-SA"/>
        </w:rPr>
        <w:fldChar w:fldCharType="end"/>
      </w:r>
    </w:p>
    <w:p w14:paraId="30DD8299" w14:textId="67498CC3" w:rsidR="00F0563A" w:rsidRDefault="00F0563A" w:rsidP="00F0563A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9390E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29390E">
        <w:rPr>
          <w:lang w:eastAsia="en-US" w:bidi="ar-SA"/>
        </w:rPr>
        <w:t>planeerimise osakonna projekteerimise üksus</w:t>
      </w:r>
      <w:r>
        <w:rPr>
          <w:lang w:eastAsia="en-US" w:bidi="ar-SA"/>
        </w:rPr>
        <w:fldChar w:fldCharType="end"/>
      </w: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D74B3E8" w14:textId="56A927A6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29390E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29390E">
        <w:rPr>
          <w:lang w:eastAsia="en-US" w:bidi="ar-SA"/>
        </w:rPr>
        <w:t>Elle Tamm</w:t>
      </w:r>
      <w:r>
        <w:rPr>
          <w:lang w:eastAsia="en-US" w:bidi="ar-SA"/>
        </w:rPr>
        <w:fldChar w:fldCharType="end"/>
      </w:r>
      <w:r w:rsidR="000316D0"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29390E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29390E">
        <w:rPr>
          <w:lang w:eastAsia="en-US" w:bidi="ar-SA"/>
        </w:rPr>
        <w:t>55976476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29390E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29390E">
        <w:rPr>
          <w:lang w:eastAsia="en-US" w:bidi="ar-SA"/>
        </w:rPr>
        <w:t>Elle.Tamm@transpordiamet.ee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Footer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EC"/>
    <w:rsid w:val="000316D0"/>
    <w:rsid w:val="001C0D0A"/>
    <w:rsid w:val="002727E8"/>
    <w:rsid w:val="002753BB"/>
    <w:rsid w:val="0029390E"/>
    <w:rsid w:val="002B1D67"/>
    <w:rsid w:val="002C06C8"/>
    <w:rsid w:val="002C56F5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77EF8"/>
    <w:rsid w:val="006277B0"/>
    <w:rsid w:val="006673FE"/>
    <w:rsid w:val="006A306E"/>
    <w:rsid w:val="006B6594"/>
    <w:rsid w:val="00767C61"/>
    <w:rsid w:val="007B5D85"/>
    <w:rsid w:val="007F181D"/>
    <w:rsid w:val="008D4BB4"/>
    <w:rsid w:val="008F57A7"/>
    <w:rsid w:val="009C2662"/>
    <w:rsid w:val="00A40869"/>
    <w:rsid w:val="00A61468"/>
    <w:rsid w:val="00AF2A6D"/>
    <w:rsid w:val="00B12FAA"/>
    <w:rsid w:val="00B4626D"/>
    <w:rsid w:val="00B927B3"/>
    <w:rsid w:val="00BB751E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90E69"/>
    <w:rsid w:val="00F0563A"/>
    <w:rsid w:val="00F34A05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FEECA"/>
  <w15:chartTrackingRefBased/>
  <w15:docId w15:val="{58A8E990-EF1B-48B9-B86D-4CB2A276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1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lv.transpordiamet.ee/s/lGXR3aYr3qbc3j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le.Tamm@transpordiamet.e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2025-11-14T09:15:00Z</dcterms:created>
  <dcterms:modified xsi:type="dcterms:W3CDTF">2025-11-14T09:15:00Z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